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763" w:rsidRPr="00E541AA" w:rsidRDefault="00810763" w:rsidP="00810763">
      <w:pPr>
        <w:jc w:val="center"/>
        <w:rPr>
          <w:sz w:val="28"/>
          <w:szCs w:val="28"/>
        </w:rPr>
      </w:pPr>
      <w:r w:rsidRPr="00E541AA">
        <w:rPr>
          <w:b/>
          <w:bCs/>
          <w:sz w:val="28"/>
          <w:szCs w:val="28"/>
        </w:rPr>
        <w:t xml:space="preserve">Six </w:t>
      </w:r>
      <w:r>
        <w:rPr>
          <w:b/>
          <w:bCs/>
          <w:sz w:val="28"/>
          <w:szCs w:val="28"/>
        </w:rPr>
        <w:t>Traits Writing Rubric</w:t>
      </w:r>
    </w:p>
    <w:p w:rsidR="00810763" w:rsidRDefault="00810763" w:rsidP="00810763"/>
    <w:p w:rsidR="00810763" w:rsidRDefault="00810763" w:rsidP="00810763"/>
    <w:tbl>
      <w:tblPr>
        <w:tblW w:w="1152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800"/>
        <w:gridCol w:w="1620"/>
        <w:gridCol w:w="1620"/>
        <w:gridCol w:w="1620"/>
        <w:gridCol w:w="1620"/>
        <w:gridCol w:w="1620"/>
      </w:tblGrid>
      <w:tr w:rsidR="00810763" w:rsidTr="005E55D8">
        <w:tc>
          <w:tcPr>
            <w:tcW w:w="1620" w:type="dxa"/>
          </w:tcPr>
          <w:p w:rsidR="00810763" w:rsidRDefault="00810763" w:rsidP="005E55D8"/>
        </w:tc>
        <w:tc>
          <w:tcPr>
            <w:tcW w:w="1800" w:type="dxa"/>
          </w:tcPr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6</w:t>
            </w:r>
          </w:p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Exemplary</w:t>
            </w:r>
          </w:p>
          <w:p w:rsidR="00810763" w:rsidRDefault="00810763" w:rsidP="005E55D8">
            <w:pPr>
              <w:ind w:right="355"/>
            </w:pPr>
          </w:p>
        </w:tc>
        <w:tc>
          <w:tcPr>
            <w:tcW w:w="1620" w:type="dxa"/>
          </w:tcPr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5</w:t>
            </w:r>
          </w:p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Strong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4</w:t>
            </w:r>
          </w:p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Proficient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3</w:t>
            </w:r>
          </w:p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Developing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Pr="00D163B8" w:rsidRDefault="00810763" w:rsidP="005E55D8">
            <w:pPr>
              <w:jc w:val="center"/>
              <w:rPr>
                <w:b/>
                <w:bCs/>
              </w:rPr>
            </w:pPr>
            <w:r w:rsidRPr="00D163B8">
              <w:rPr>
                <w:b/>
                <w:bCs/>
              </w:rPr>
              <w:t xml:space="preserve">2 </w:t>
            </w:r>
          </w:p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Emerging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1</w:t>
            </w:r>
          </w:p>
          <w:p w:rsidR="00810763" w:rsidRDefault="00810763" w:rsidP="005E55D8">
            <w:pPr>
              <w:jc w:val="center"/>
            </w:pPr>
            <w:r w:rsidRPr="00D163B8">
              <w:rPr>
                <w:b/>
                <w:bCs/>
              </w:rPr>
              <w:t>Beginning</w:t>
            </w:r>
          </w:p>
          <w:p w:rsidR="00810763" w:rsidRDefault="00810763" w:rsidP="005E55D8"/>
        </w:tc>
      </w:tr>
      <w:tr w:rsidR="00810763" w:rsidTr="005E55D8">
        <w:tc>
          <w:tcPr>
            <w:tcW w:w="1620" w:type="dxa"/>
          </w:tcPr>
          <w:p w:rsidR="00810763" w:rsidRDefault="00810763" w:rsidP="005E55D8">
            <w:r w:rsidRPr="00D163B8">
              <w:rPr>
                <w:b/>
                <w:bCs/>
              </w:rPr>
              <w:t>Ideas &amp; Content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D163B8">
              <w:rPr>
                <w:i/>
              </w:rPr>
              <w:t>main theme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D163B8">
              <w:rPr>
                <w:i/>
              </w:rPr>
              <w:t>supporting details</w:t>
            </w:r>
          </w:p>
          <w:p w:rsidR="00810763" w:rsidRDefault="00810763" w:rsidP="005E55D8"/>
        </w:tc>
        <w:tc>
          <w:tcPr>
            <w:tcW w:w="180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Exceptionally clear, focused, engaging with relevant, strong supporting detail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Clear, focused, interesting ideas with appropriate detail</w:t>
            </w:r>
          </w:p>
          <w:p w:rsidR="00810763" w:rsidRDefault="00810763" w:rsidP="005E55D8">
            <w:pPr>
              <w:jc w:val="both"/>
            </w:pP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Evident main idea with some support which may be general or limited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sz w:val="14"/>
                <w:szCs w:val="14"/>
              </w:rPr>
              <w:t xml:space="preserve">   </w:t>
            </w:r>
            <w:r>
              <w:t>Main idea may be cloudy because supporting detail is too general or even off-topic</w:t>
            </w: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Purpose and main idea may be unclear and cluttered by irrelevant detail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Lacks central idea; development is minimal or non-existent</w:t>
            </w:r>
          </w:p>
          <w:p w:rsidR="00810763" w:rsidRDefault="00810763" w:rsidP="005E55D8"/>
        </w:tc>
      </w:tr>
      <w:tr w:rsidR="00810763" w:rsidTr="005E55D8">
        <w:tc>
          <w:tcPr>
            <w:tcW w:w="1620" w:type="dxa"/>
          </w:tcPr>
          <w:p w:rsidR="00810763" w:rsidRDefault="00810763" w:rsidP="005E55D8">
            <w:r w:rsidRPr="00D163B8">
              <w:rPr>
                <w:b/>
                <w:bCs/>
              </w:rPr>
              <w:t>Organization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D163B8">
              <w:rPr>
                <w:i/>
              </w:rPr>
              <w:t>structure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 xml:space="preserve"> </w:t>
            </w:r>
            <w:r w:rsidRPr="00D163B8">
              <w:rPr>
                <w:i/>
              </w:rPr>
              <w:t>introduction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 xml:space="preserve">  </w:t>
            </w:r>
            <w:r w:rsidRPr="00D163B8">
              <w:rPr>
                <w:i/>
              </w:rPr>
              <w:t>conclusion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  <w:p w:rsidR="00810763" w:rsidRDefault="00810763" w:rsidP="005E55D8">
            <w:pPr>
              <w:pStyle w:val="quotesintables"/>
              <w:ind w:left="0"/>
            </w:pPr>
          </w:p>
          <w:p w:rsidR="00810763" w:rsidRDefault="00810763" w:rsidP="005E55D8"/>
        </w:tc>
        <w:tc>
          <w:tcPr>
            <w:tcW w:w="180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Effectively organized in logical and creative manner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Creative and engaging intro and conclusion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Strong order and structure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Inviting intro and satisfying closure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Organization is appropriate, but conventional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Attempt at introduction and conclusion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Attempts at organization; may be a “list” of events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Beginning and ending not developed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Lack of structure; disorganized and hard to follow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sz w:val="14"/>
                <w:szCs w:val="14"/>
              </w:rPr>
              <w:t xml:space="preserve">   </w:t>
            </w:r>
            <w:r>
              <w:t>Missing or weak intro and conclusion</w:t>
            </w: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Lack of coherence; confusing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No identifiable introduction or conclusion</w:t>
            </w:r>
          </w:p>
          <w:p w:rsidR="00810763" w:rsidRDefault="00810763" w:rsidP="005E55D8"/>
        </w:tc>
      </w:tr>
      <w:tr w:rsidR="00810763" w:rsidTr="005E55D8">
        <w:tc>
          <w:tcPr>
            <w:tcW w:w="1620" w:type="dxa"/>
          </w:tcPr>
          <w:p w:rsidR="00810763" w:rsidRDefault="00810763" w:rsidP="005E55D8">
            <w:r w:rsidRPr="00D163B8">
              <w:rPr>
                <w:b/>
                <w:bCs/>
              </w:rPr>
              <w:t>Voice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> </w:t>
            </w:r>
            <w:r w:rsidRPr="00D163B8">
              <w:rPr>
                <w:i/>
              </w:rPr>
              <w:t>personality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> </w:t>
            </w:r>
            <w:r w:rsidRPr="00D163B8">
              <w:rPr>
                <w:i/>
              </w:rPr>
              <w:t>sense of audience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</w:tc>
        <w:tc>
          <w:tcPr>
            <w:tcW w:w="180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Expressive, engaging, sincere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Strong sense of audience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sz w:val="14"/>
                <w:szCs w:val="14"/>
              </w:rPr>
              <w:t xml:space="preserve">   </w:t>
            </w:r>
            <w:r>
              <w:t xml:space="preserve">Shows emotion: </w:t>
            </w:r>
            <w:proofErr w:type="spellStart"/>
            <w:r>
              <w:t>humour</w:t>
            </w:r>
            <w:proofErr w:type="spellEnd"/>
            <w:r>
              <w:t>, honesty, suspense or life</w:t>
            </w: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Appropriate to audience and purpose</w:t>
            </w:r>
          </w:p>
          <w:p w:rsidR="00810763" w:rsidRPr="00A95955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 w:rsidRPr="00A95955">
              <w:t>Writer behin</w:t>
            </w:r>
            <w:r>
              <w:t>d</w:t>
            </w:r>
            <w:r w:rsidRPr="00A95955">
              <w:t xml:space="preserve"> the words comes through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Evident commitment to topic</w:t>
            </w:r>
          </w:p>
          <w:p w:rsidR="00810763" w:rsidRPr="00A95955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Inconsistent or dull personality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Voice may be inappropriate or non-existent</w:t>
            </w:r>
          </w:p>
          <w:p w:rsidR="00810763" w:rsidRPr="00A95955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Writing may seem mechanical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Writing tends to be flat or stiff</w:t>
            </w:r>
          </w:p>
          <w:p w:rsidR="00810763" w:rsidRPr="00A95955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Little or no hint of writer behind words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Writing is lifeless</w:t>
            </w:r>
          </w:p>
          <w:p w:rsidR="00810763" w:rsidRPr="00A95955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No hint of the writer</w:t>
            </w:r>
          </w:p>
          <w:p w:rsidR="00810763" w:rsidRDefault="00810763" w:rsidP="005E55D8"/>
        </w:tc>
      </w:tr>
      <w:tr w:rsidR="00810763" w:rsidTr="005E55D8">
        <w:tc>
          <w:tcPr>
            <w:tcW w:w="1620" w:type="dxa"/>
          </w:tcPr>
          <w:p w:rsidR="00810763" w:rsidRDefault="00810763" w:rsidP="005E55D8">
            <w:r w:rsidRPr="00D163B8">
              <w:rPr>
                <w:b/>
                <w:bCs/>
              </w:rPr>
              <w:t>Word Choice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> </w:t>
            </w:r>
            <w:r w:rsidRPr="00D163B8">
              <w:rPr>
                <w:i/>
              </w:rPr>
              <w:t>precision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i/>
              </w:rPr>
              <w:t>effectiveness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>  </w:t>
            </w:r>
            <w:r w:rsidRPr="00D163B8">
              <w:rPr>
                <w:i/>
              </w:rPr>
              <w:t>imagery</w:t>
            </w:r>
          </w:p>
          <w:p w:rsidR="00810763" w:rsidRDefault="00810763" w:rsidP="005E55D8"/>
        </w:tc>
        <w:tc>
          <w:tcPr>
            <w:tcW w:w="180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Precise, carefully chosen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Strong, fresh, vivid images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Descriptive, broad range of words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Word choice energizes writing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Language is functional and appropriate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sz w:val="14"/>
                <w:szCs w:val="14"/>
              </w:rPr>
              <w:t>  </w:t>
            </w:r>
            <w:r>
              <w:t>Descriptions may be overdone at times</w:t>
            </w: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Words may be correct but mundane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No attempt at deliberate choice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Monotonous, often repetitious, sometimes inappropriate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Limited range of words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Some vocabulary misused</w:t>
            </w:r>
          </w:p>
          <w:p w:rsidR="00810763" w:rsidRDefault="00810763" w:rsidP="005E55D8"/>
        </w:tc>
      </w:tr>
      <w:tr w:rsidR="00810763" w:rsidTr="005E55D8">
        <w:tc>
          <w:tcPr>
            <w:tcW w:w="1620" w:type="dxa"/>
          </w:tcPr>
          <w:p w:rsidR="00810763" w:rsidRDefault="00810763" w:rsidP="005E55D8">
            <w:r w:rsidRPr="00D163B8">
              <w:rPr>
                <w:b/>
                <w:bCs/>
              </w:rPr>
              <w:t>Sentence Fluency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rFonts w:ascii="Times New Roman" w:hAnsi="Times New Roman"/>
                <w:i/>
                <w:sz w:val="14"/>
                <w:szCs w:val="14"/>
              </w:rPr>
              <w:t> </w:t>
            </w:r>
            <w:r w:rsidRPr="00D163B8">
              <w:rPr>
                <w:i/>
              </w:rPr>
              <w:t>rhythm, flow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i/>
              </w:rPr>
              <w:t>variety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</w:tc>
        <w:tc>
          <w:tcPr>
            <w:tcW w:w="180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High degree of craftsmanship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Effective variation in sentence patterns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Easy flow and rhythm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Good variety in length and structure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Generally in control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Lack variety in length and structure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Some awkward constructions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Many similar patterns and beginnings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Often choppy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Monotonous sentence patterns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sz w:val="14"/>
                <w:szCs w:val="14"/>
              </w:rPr>
              <w:t>  </w:t>
            </w:r>
            <w:r>
              <w:t>Frequent run-on sentences</w:t>
            </w: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Difficult to follow or read aloud</w:t>
            </w:r>
          </w:p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>  </w:t>
            </w:r>
            <w:r>
              <w:t>Disjointed, confusing, rambling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</w:tc>
      </w:tr>
      <w:tr w:rsidR="00810763" w:rsidTr="005E55D8">
        <w:tc>
          <w:tcPr>
            <w:tcW w:w="1620" w:type="dxa"/>
          </w:tcPr>
          <w:p w:rsidR="00810763" w:rsidRDefault="00810763" w:rsidP="005E55D8">
            <w:r w:rsidRPr="00D163B8">
              <w:rPr>
                <w:b/>
                <w:bCs/>
              </w:rPr>
              <w:t>Conventions</w:t>
            </w:r>
          </w:p>
          <w:p w:rsidR="00810763" w:rsidRPr="00D163B8" w:rsidRDefault="00810763" w:rsidP="005E55D8">
            <w:pPr>
              <w:pStyle w:val="quotesintables"/>
              <w:ind w:left="180" w:hanging="180"/>
              <w:rPr>
                <w:i/>
              </w:rPr>
            </w:pPr>
            <w:r w:rsidRPr="00D163B8">
              <w:rPr>
                <w:rFonts w:ascii="Symbol" w:hAnsi="Symbol"/>
                <w:i/>
              </w:rPr>
              <w:sym w:font="Wingdings" w:char="F040"/>
            </w:r>
            <w:r w:rsidRPr="00D163B8">
              <w:rPr>
                <w:i/>
              </w:rPr>
              <w:t>age appropriate, spelling, caps, punctuation, grammar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</w:tc>
        <w:tc>
          <w:tcPr>
            <w:tcW w:w="180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Exceptionally strong control of standard conventions of writing</w:t>
            </w:r>
          </w:p>
          <w:p w:rsidR="00810763" w:rsidRDefault="00810763" w:rsidP="005E55D8">
            <w:pPr>
              <w:pStyle w:val="quotesintables"/>
              <w:ind w:left="180" w:hanging="180"/>
            </w:pP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Strong control of conventions; errors are few and minor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Control of most writing conventions; occasional errors with high risks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sz w:val="14"/>
                <w:szCs w:val="14"/>
              </w:rPr>
              <w:t xml:space="preserve">   </w:t>
            </w:r>
            <w:r>
              <w:t>Limited control of conventions; frequent errors do not interfere with understanding</w:t>
            </w:r>
          </w:p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Frequent significant errors may impede readability</w:t>
            </w:r>
          </w:p>
          <w:p w:rsidR="00810763" w:rsidRDefault="00810763" w:rsidP="005E55D8"/>
        </w:tc>
        <w:tc>
          <w:tcPr>
            <w:tcW w:w="1620" w:type="dxa"/>
          </w:tcPr>
          <w:p w:rsidR="00810763" w:rsidRDefault="00810763" w:rsidP="005E55D8">
            <w:pPr>
              <w:pStyle w:val="quotesintables"/>
              <w:ind w:left="180" w:hanging="180"/>
            </w:pPr>
            <w:r w:rsidRPr="00D163B8">
              <w:rPr>
                <w:rFonts w:ascii="Symbol" w:hAnsi="Symbol"/>
              </w:rPr>
              <w:t></w:t>
            </w:r>
            <w:r w:rsidRPr="00D163B8">
              <w:rPr>
                <w:rFonts w:ascii="Times New Roman" w:hAnsi="Times New Roman"/>
                <w:sz w:val="14"/>
                <w:szCs w:val="14"/>
              </w:rPr>
              <w:t xml:space="preserve">   </w:t>
            </w:r>
            <w:r>
              <w:t>Numerous errors distract the reader and make the text difficult to read</w:t>
            </w:r>
          </w:p>
          <w:p w:rsidR="00810763" w:rsidRDefault="00810763" w:rsidP="005E55D8"/>
        </w:tc>
      </w:tr>
    </w:tbl>
    <w:p w:rsidR="00810763" w:rsidRDefault="00810763" w:rsidP="00810763">
      <w:pPr>
        <w:ind w:right="-1440" w:hanging="1440"/>
        <w:jc w:val="right"/>
      </w:pPr>
    </w:p>
    <w:p w:rsidR="00F8729B" w:rsidRDefault="00F8729B">
      <w:bookmarkStart w:id="0" w:name="_GoBack"/>
      <w:bookmarkEnd w:id="0"/>
    </w:p>
    <w:sectPr w:rsidR="00F8729B" w:rsidSect="00E26454">
      <w:footerReference w:type="default" r:id="rId4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B0E" w:rsidRPr="00022B0E" w:rsidRDefault="00810763" w:rsidP="00022B0E">
    <w:pPr>
      <w:jc w:val="right"/>
    </w:pPr>
    <w:r>
      <w:tab/>
    </w:r>
    <w:r>
      <w:tab/>
    </w:r>
  </w:p>
  <w:p w:rsidR="00022B0E" w:rsidRDefault="0081076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763"/>
    <w:rsid w:val="00810763"/>
    <w:rsid w:val="00F8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1FF28E-3203-4BBB-9B22-FBC2CD4EB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763"/>
    <w:pPr>
      <w:spacing w:after="0" w:line="240" w:lineRule="auto"/>
    </w:pPr>
    <w:rPr>
      <w:rFonts w:ascii="Garamond" w:eastAsia="Times New Roman" w:hAnsi="Garamond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otesintables">
    <w:name w:val="quotesintables"/>
    <w:basedOn w:val="Normal"/>
    <w:rsid w:val="00810763"/>
    <w:pPr>
      <w:ind w:left="72"/>
    </w:pPr>
    <w:rPr>
      <w:sz w:val="20"/>
      <w:szCs w:val="20"/>
    </w:rPr>
  </w:style>
  <w:style w:type="paragraph" w:styleId="Footer">
    <w:name w:val="footer"/>
    <w:basedOn w:val="Normal"/>
    <w:link w:val="FooterChar"/>
    <w:rsid w:val="008107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10763"/>
    <w:rPr>
      <w:rFonts w:ascii="Garamond" w:eastAsia="Times New Roman" w:hAnsi="Garamond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Roselyn Turner</dc:creator>
  <cp:keywords/>
  <dc:description/>
  <cp:lastModifiedBy>Roselyn Turner</cp:lastModifiedBy>
  <cp:revision>1</cp:revision>
  <dcterms:created xsi:type="dcterms:W3CDTF">2014-11-12T20:24:00Z</dcterms:created>
  <dcterms:modified xsi:type="dcterms:W3CDTF">2014-11-12T20:24:00Z</dcterms:modified>
</cp:coreProperties>
</file>