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Bdr/>
        <w:contextualSpacing w:val="0"/>
        <w:jc w:val="center"/>
        <w:rPr>
          <w:rFonts w:ascii="Times" w:cs="Times" w:eastAsia="Times" w:hAnsi="Times"/>
        </w:rPr>
      </w:pPr>
      <w:bookmarkStart w:colFirst="0" w:colLast="0" w:name="_gjdgxs" w:id="0"/>
      <w:bookmarkEnd w:id="0"/>
      <w:r w:rsidDel="00000000" w:rsidR="00000000" w:rsidRPr="00000000">
        <w:rPr>
          <w:rFonts w:ascii="Times" w:cs="Times" w:eastAsia="Times" w:hAnsi="Times"/>
          <w:rtl w:val="0"/>
        </w:rPr>
        <w:t xml:space="preserve">Future Enrollment Assessment</w:t>
      </w:r>
    </w:p>
    <w:p w:rsidR="00000000" w:rsidDel="00000000" w:rsidP="00000000" w:rsidRDefault="00000000" w:rsidRPr="00000000">
      <w:pPr>
        <w:pBdr/>
        <w:contextualSpacing w:val="0"/>
        <w:jc w:val="center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jc w:val="center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Please indicate on a scale from 1-5 how much you disagree or agree with the following statements. 1 = strongly disagree to 5 = strongly agree</w:t>
      </w:r>
    </w:p>
    <w:p w:rsidR="00000000" w:rsidDel="00000000" w:rsidP="00000000" w:rsidRDefault="00000000" w:rsidRPr="00000000">
      <w:pPr>
        <w:pBdr/>
        <w:contextualSpacing w:val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1) It is likely that I will enroll in classes in Summer 2017.</w:t>
      </w:r>
    </w:p>
    <w:tbl>
      <w:tblPr>
        <w:tblStyle w:val="Table1"/>
        <w:bidiVisual w:val="0"/>
        <w:tblW w:w="8856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545"/>
        <w:gridCol w:w="1544"/>
        <w:gridCol w:w="1501"/>
        <w:gridCol w:w="1458"/>
        <w:gridCol w:w="1537"/>
        <w:gridCol w:w="1271"/>
        <w:tblGridChange w:id="0">
          <w:tblGrid>
            <w:gridCol w:w="1545"/>
            <w:gridCol w:w="1544"/>
            <w:gridCol w:w="1501"/>
            <w:gridCol w:w="1458"/>
            <w:gridCol w:w="1537"/>
            <w:gridCol w:w="1271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6</w:t>
            </w:r>
          </w:p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Strongly Disagree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Disagree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Neutral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Agree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Strongly</w:t>
            </w:r>
          </w:p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Agree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I am already enrolled</w:t>
            </w:r>
          </w:p>
        </w:tc>
      </w:tr>
    </w:tbl>
    <w:p w:rsidR="00000000" w:rsidDel="00000000" w:rsidP="00000000" w:rsidRDefault="00000000" w:rsidRPr="00000000">
      <w:pPr>
        <w:pBdr/>
        <w:contextualSpacing w:val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2) It is likely that I will enroll in classes in Fall 2017.</w:t>
      </w:r>
    </w:p>
    <w:tbl>
      <w:tblPr>
        <w:tblStyle w:val="Table2"/>
        <w:bidiVisual w:val="0"/>
        <w:tblW w:w="8856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545"/>
        <w:gridCol w:w="1544"/>
        <w:gridCol w:w="1501"/>
        <w:gridCol w:w="1458"/>
        <w:gridCol w:w="1537"/>
        <w:gridCol w:w="1271"/>
        <w:tblGridChange w:id="0">
          <w:tblGrid>
            <w:gridCol w:w="1545"/>
            <w:gridCol w:w="1544"/>
            <w:gridCol w:w="1501"/>
            <w:gridCol w:w="1458"/>
            <w:gridCol w:w="1537"/>
            <w:gridCol w:w="1271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6</w:t>
            </w:r>
          </w:p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Strongly Disagree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Disagree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Neutral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Agree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Strongly</w:t>
            </w:r>
          </w:p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Agree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I am already enrolled</w:t>
            </w:r>
          </w:p>
        </w:tc>
      </w:tr>
    </w:tbl>
    <w:p w:rsidR="00000000" w:rsidDel="00000000" w:rsidP="00000000" w:rsidRDefault="00000000" w:rsidRPr="00000000">
      <w:pPr>
        <w:pBdr/>
        <w:contextualSpacing w:val="0"/>
        <w:rPr>
          <w:rFonts w:ascii="Times" w:cs="Times" w:eastAsia="Times" w:hAnsi="Times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800" w:right="180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pBdr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pBdr/>
      <w:contextualSpacing w:val="1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pPr>
      <w:pBdr/>
      <w:contextualSpacing w:val="1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